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3BF21" w14:textId="1755E351" w:rsidR="006C0AD9" w:rsidRDefault="00811291" w:rsidP="00A53F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color w:val="000000"/>
          <w:sz w:val="20"/>
          <w:szCs w:val="20"/>
        </w:rPr>
      </w:pPr>
      <w:r w:rsidRPr="00A738FE">
        <w:rPr>
          <w:rFonts w:ascii="Verdana" w:hAnsi="Verdana" w:cs="Calibri"/>
          <w:b/>
          <w:bCs/>
          <w:color w:val="000000"/>
          <w:szCs w:val="20"/>
        </w:rPr>
        <w:t>Opis przedmiotu zamówienia</w:t>
      </w:r>
      <w:r w:rsidR="006C0AD9" w:rsidRPr="006C0AD9">
        <w:rPr>
          <w:rFonts w:ascii="Verdana" w:hAnsi="Verdana" w:cs="Calibri"/>
          <w:b/>
          <w:bCs/>
          <w:color w:val="000000"/>
          <w:szCs w:val="20"/>
        </w:rPr>
        <w:t xml:space="preserve"> </w:t>
      </w:r>
    </w:p>
    <w:p w14:paraId="1D26CE3F" w14:textId="77777777" w:rsidR="009150B3" w:rsidRPr="00DA5146" w:rsidRDefault="009150B3" w:rsidP="006C0AD9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60782D07" w14:textId="77777777" w:rsidR="006C0AD9" w:rsidRPr="009150B3" w:rsidRDefault="006C0AD9" w:rsidP="006C0AD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9150B3">
        <w:rPr>
          <w:rFonts w:ascii="Verdana" w:hAnsi="Verdana" w:cs="Calibri"/>
          <w:color w:val="000000"/>
          <w:sz w:val="20"/>
          <w:szCs w:val="20"/>
        </w:rPr>
        <w:t xml:space="preserve">Przedmiot zamówienia: </w:t>
      </w:r>
    </w:p>
    <w:p w14:paraId="4DE9A4A5" w14:textId="77777777" w:rsidR="00483220" w:rsidRDefault="00483220" w:rsidP="00483220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12D9D411" w14:textId="2C0BDDCE" w:rsidR="00483220" w:rsidRDefault="00483220" w:rsidP="00483220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Wy</w:t>
      </w:r>
      <w:r w:rsidR="00712710">
        <w:rPr>
          <w:rFonts w:ascii="Verdana" w:hAnsi="Verdana" w:cs="Calibri"/>
          <w:b/>
          <w:bCs/>
          <w:color w:val="000000"/>
          <w:sz w:val="20"/>
          <w:szCs w:val="20"/>
        </w:rPr>
        <w:t>konanie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="00712710">
        <w:rPr>
          <w:rFonts w:ascii="Verdana" w:hAnsi="Verdana" w:cs="Calibri"/>
          <w:b/>
          <w:bCs/>
          <w:color w:val="000000"/>
          <w:sz w:val="20"/>
          <w:szCs w:val="20"/>
        </w:rPr>
        <w:t xml:space="preserve">oceny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rzeczoznawcy majątkowego </w:t>
      </w:r>
      <w:r w:rsidR="00746F2C">
        <w:rPr>
          <w:rFonts w:ascii="Verdana" w:hAnsi="Verdana" w:cs="Calibri"/>
          <w:b/>
          <w:bCs/>
          <w:color w:val="000000"/>
          <w:sz w:val="20"/>
          <w:szCs w:val="20"/>
        </w:rPr>
        <w:t xml:space="preserve">dla składników majątkowych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>będących własnością GDDKiA Oddział w Białymstoku, w podziale na 6 części:</w:t>
      </w:r>
    </w:p>
    <w:p w14:paraId="4616B8B9" w14:textId="67B95493" w:rsidR="00483220" w:rsidRDefault="00483220" w:rsidP="0048322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Część I. Rejon w Augustowie</w:t>
      </w:r>
    </w:p>
    <w:p w14:paraId="182F7957" w14:textId="285F08BA" w:rsidR="00483220" w:rsidRDefault="00483220" w:rsidP="0048322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Część II. Rejon w Bielsku Podlaskim</w:t>
      </w:r>
    </w:p>
    <w:p w14:paraId="57D78B55" w14:textId="44183E36" w:rsidR="00483220" w:rsidRDefault="00483220" w:rsidP="0048322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Część III. Rejon w Łomży</w:t>
      </w:r>
    </w:p>
    <w:p w14:paraId="54840F64" w14:textId="354837C7" w:rsidR="00483220" w:rsidRDefault="00483220" w:rsidP="0048322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Część IV. Rejon w Suwałkach</w:t>
      </w:r>
    </w:p>
    <w:p w14:paraId="7A7A8249" w14:textId="534B9E4B" w:rsidR="00483220" w:rsidRDefault="00483220" w:rsidP="0048322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Część V. Wydział Technologii – Laboratorium Drogowe</w:t>
      </w:r>
    </w:p>
    <w:p w14:paraId="7D90D48F" w14:textId="61AA180D" w:rsidR="00483220" w:rsidRDefault="00483220" w:rsidP="0048322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Część VI. Rejon w Zambrowie</w:t>
      </w:r>
    </w:p>
    <w:p w14:paraId="5385FE75" w14:textId="77777777" w:rsidR="004C1B8E" w:rsidRDefault="004C1B8E" w:rsidP="004C1B8E">
      <w:pPr>
        <w:pStyle w:val="Akapitzlist"/>
        <w:autoSpaceDE w:val="0"/>
        <w:autoSpaceDN w:val="0"/>
        <w:adjustRightInd w:val="0"/>
        <w:spacing w:after="0" w:line="276" w:lineRule="auto"/>
        <w:ind w:left="114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5BB36E98" w14:textId="6FA89424" w:rsidR="004C1B8E" w:rsidRDefault="004C1B8E" w:rsidP="004C1B8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 xml:space="preserve">Zamawiający </w:t>
      </w:r>
      <w:r w:rsidRPr="00672C5E">
        <w:rPr>
          <w:rFonts w:ascii="Verdana" w:hAnsi="Verdana" w:cs="Calibri"/>
          <w:b/>
          <w:bCs/>
          <w:color w:val="000000"/>
          <w:sz w:val="20"/>
          <w:szCs w:val="20"/>
        </w:rPr>
        <w:t>dopuszcza składanie ofert częściowych</w:t>
      </w:r>
      <w:r>
        <w:rPr>
          <w:rFonts w:ascii="Verdana" w:hAnsi="Verdana" w:cs="Calibri"/>
          <w:color w:val="000000"/>
          <w:sz w:val="20"/>
          <w:szCs w:val="20"/>
        </w:rPr>
        <w:t xml:space="preserve"> (wyodrębnionych dla poszczególnych części w Opisie Przedmiotu Zamówienia). </w:t>
      </w:r>
      <w:r w:rsidRPr="00672C5E">
        <w:rPr>
          <w:rFonts w:ascii="Verdana" w:hAnsi="Verdana" w:cs="Calibri"/>
          <w:b/>
          <w:bCs/>
          <w:color w:val="000000"/>
          <w:sz w:val="20"/>
          <w:szCs w:val="20"/>
        </w:rPr>
        <w:t>Wykonawca decyduje, na ile części będzie składał ofertą</w:t>
      </w:r>
      <w:r>
        <w:rPr>
          <w:rFonts w:ascii="Verdana" w:hAnsi="Verdana" w:cs="Calibri"/>
          <w:color w:val="000000"/>
          <w:sz w:val="20"/>
          <w:szCs w:val="20"/>
        </w:rPr>
        <w:t>.</w:t>
      </w:r>
    </w:p>
    <w:p w14:paraId="368196A1" w14:textId="7C816A65" w:rsidR="004C1B8E" w:rsidRPr="004C1B8E" w:rsidRDefault="004C1B8E" w:rsidP="004C1B8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>Zamawiający dokona oceny i wybory oferty – najkorzystniejszej oferty oddzielnie dla każdej z części zamów</w:t>
      </w:r>
      <w:r w:rsidR="00672C5E">
        <w:rPr>
          <w:rFonts w:ascii="Verdana" w:hAnsi="Verdana" w:cs="Calibri"/>
          <w:color w:val="000000"/>
          <w:sz w:val="20"/>
          <w:szCs w:val="20"/>
        </w:rPr>
        <w:t xml:space="preserve">ienia. </w:t>
      </w:r>
    </w:p>
    <w:p w14:paraId="3BCB2368" w14:textId="77777777" w:rsidR="006C0AD9" w:rsidRDefault="006C0AD9" w:rsidP="006C0AD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7B1A2771" w14:textId="680D25B6" w:rsidR="006C0AD9" w:rsidRPr="00A33197" w:rsidRDefault="00A33197" w:rsidP="00315FB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 xml:space="preserve">Zamówienie obejmuje wykonanie </w:t>
      </w:r>
      <w:r w:rsidR="00746F2C">
        <w:rPr>
          <w:rFonts w:ascii="Verdana" w:hAnsi="Verdana" w:cs="Calibri"/>
          <w:color w:val="000000"/>
          <w:sz w:val="20"/>
          <w:szCs w:val="20"/>
        </w:rPr>
        <w:t>oceny rzeczoznawcy majątkowego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712710">
        <w:rPr>
          <w:rFonts w:ascii="Verdana" w:hAnsi="Verdana" w:cs="Calibri"/>
          <w:color w:val="000000"/>
          <w:sz w:val="20"/>
          <w:szCs w:val="20"/>
        </w:rPr>
        <w:t>składników rzeczowych majątku stanowiącego własn</w:t>
      </w:r>
      <w:r w:rsidR="00746F2C">
        <w:rPr>
          <w:rFonts w:ascii="Verdana" w:hAnsi="Verdana" w:cs="Calibri"/>
          <w:color w:val="000000"/>
          <w:sz w:val="20"/>
          <w:szCs w:val="20"/>
        </w:rPr>
        <w:t>ość</w:t>
      </w:r>
      <w:r w:rsidR="00712710">
        <w:rPr>
          <w:rFonts w:ascii="Verdana" w:hAnsi="Verdana" w:cs="Calibri"/>
          <w:color w:val="000000"/>
          <w:sz w:val="20"/>
          <w:szCs w:val="20"/>
        </w:rPr>
        <w:t xml:space="preserve"> Zamawiaj</w:t>
      </w:r>
      <w:r w:rsidR="00746F2C">
        <w:rPr>
          <w:rFonts w:ascii="Verdana" w:hAnsi="Verdana" w:cs="Calibri"/>
          <w:color w:val="000000"/>
          <w:sz w:val="20"/>
          <w:szCs w:val="20"/>
        </w:rPr>
        <w:t>ą</w:t>
      </w:r>
      <w:r w:rsidR="00712710">
        <w:rPr>
          <w:rFonts w:ascii="Verdana" w:hAnsi="Verdana" w:cs="Calibri"/>
          <w:color w:val="000000"/>
          <w:sz w:val="20"/>
          <w:szCs w:val="20"/>
        </w:rPr>
        <w:t>cego według za</w:t>
      </w:r>
      <w:r w:rsidR="00746F2C">
        <w:rPr>
          <w:rFonts w:ascii="Verdana" w:hAnsi="Verdana" w:cs="Calibri"/>
          <w:color w:val="000000"/>
          <w:sz w:val="20"/>
          <w:szCs w:val="20"/>
        </w:rPr>
        <w:t>łą</w:t>
      </w:r>
      <w:r w:rsidR="00712710">
        <w:rPr>
          <w:rFonts w:ascii="Verdana" w:hAnsi="Verdana" w:cs="Calibri"/>
          <w:color w:val="000000"/>
          <w:sz w:val="20"/>
          <w:szCs w:val="20"/>
        </w:rPr>
        <w:t>czonych wykazó</w:t>
      </w:r>
      <w:r w:rsidR="00746F2C">
        <w:rPr>
          <w:rFonts w:ascii="Verdana" w:hAnsi="Verdana" w:cs="Calibri"/>
          <w:color w:val="000000"/>
          <w:sz w:val="20"/>
          <w:szCs w:val="20"/>
        </w:rPr>
        <w:t>w. Wykazy obejmują</w:t>
      </w:r>
      <w:r w:rsidR="00712710">
        <w:rPr>
          <w:rFonts w:ascii="Verdana" w:hAnsi="Verdana" w:cs="Calibri"/>
          <w:color w:val="000000"/>
          <w:sz w:val="20"/>
          <w:szCs w:val="20"/>
        </w:rPr>
        <w:t xml:space="preserve"> </w:t>
      </w:r>
      <w:r>
        <w:rPr>
          <w:rFonts w:ascii="Verdana" w:hAnsi="Verdana" w:cs="Calibri"/>
          <w:color w:val="000000"/>
          <w:sz w:val="20"/>
          <w:szCs w:val="20"/>
        </w:rPr>
        <w:t>środk</w:t>
      </w:r>
      <w:r w:rsidR="00746F2C">
        <w:rPr>
          <w:rFonts w:ascii="Verdana" w:hAnsi="Verdana" w:cs="Calibri"/>
          <w:color w:val="000000"/>
          <w:sz w:val="20"/>
          <w:szCs w:val="20"/>
        </w:rPr>
        <w:t>i</w:t>
      </w:r>
      <w:r>
        <w:rPr>
          <w:rFonts w:ascii="Verdana" w:hAnsi="Verdana" w:cs="Calibri"/>
          <w:color w:val="000000"/>
          <w:sz w:val="20"/>
          <w:szCs w:val="20"/>
        </w:rPr>
        <w:t xml:space="preserve"> transportu oraz sprzęt</w:t>
      </w:r>
      <w:r w:rsidR="00746F2C">
        <w:rPr>
          <w:rFonts w:ascii="Verdana" w:hAnsi="Verdana" w:cs="Calibri"/>
          <w:color w:val="000000"/>
          <w:sz w:val="20"/>
          <w:szCs w:val="20"/>
        </w:rPr>
        <w:t xml:space="preserve"> </w:t>
      </w:r>
      <w:r>
        <w:rPr>
          <w:rFonts w:ascii="Verdana" w:hAnsi="Verdana" w:cs="Calibri"/>
          <w:color w:val="000000"/>
          <w:sz w:val="20"/>
          <w:szCs w:val="20"/>
        </w:rPr>
        <w:t>i</w:t>
      </w:r>
      <w:r w:rsidR="00746F2C">
        <w:rPr>
          <w:rFonts w:ascii="Verdana" w:hAnsi="Verdana" w:cs="Calibri"/>
          <w:color w:val="000000"/>
          <w:sz w:val="20"/>
          <w:szCs w:val="20"/>
        </w:rPr>
        <w:t xml:space="preserve"> inne</w:t>
      </w:r>
      <w:r>
        <w:rPr>
          <w:rFonts w:ascii="Verdana" w:hAnsi="Verdana" w:cs="Calibri"/>
          <w:color w:val="000000"/>
          <w:sz w:val="20"/>
          <w:szCs w:val="20"/>
        </w:rPr>
        <w:t xml:space="preserve">  urządze</w:t>
      </w:r>
      <w:r w:rsidR="00746F2C">
        <w:rPr>
          <w:rFonts w:ascii="Verdana" w:hAnsi="Verdana" w:cs="Calibri"/>
          <w:color w:val="000000"/>
          <w:sz w:val="20"/>
          <w:szCs w:val="20"/>
        </w:rPr>
        <w:t>nia</w:t>
      </w:r>
      <w:r>
        <w:rPr>
          <w:rFonts w:ascii="Verdana" w:hAnsi="Verdana" w:cs="Calibri"/>
          <w:color w:val="000000"/>
          <w:sz w:val="20"/>
          <w:szCs w:val="20"/>
        </w:rPr>
        <w:t xml:space="preserve"> techniczn</w:t>
      </w:r>
      <w:r w:rsidR="00746F2C">
        <w:rPr>
          <w:rFonts w:ascii="Verdana" w:hAnsi="Verdana" w:cs="Calibri"/>
          <w:color w:val="000000"/>
          <w:sz w:val="20"/>
          <w:szCs w:val="20"/>
        </w:rPr>
        <w:t xml:space="preserve">e. Zamawiający oczekuje sporządzenia oceny na każdy składnik oddzielnie </w:t>
      </w:r>
      <w:r w:rsidR="00712710">
        <w:rPr>
          <w:rFonts w:ascii="Verdana" w:hAnsi="Verdana" w:cs="Calibri"/>
          <w:color w:val="000000"/>
          <w:sz w:val="20"/>
          <w:szCs w:val="20"/>
        </w:rPr>
        <w:t>poprzez:</w:t>
      </w:r>
    </w:p>
    <w:p w14:paraId="324F0C8F" w14:textId="7268B4F4" w:rsidR="00E97097" w:rsidRPr="00E97097" w:rsidRDefault="00144976" w:rsidP="00A3319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>o</w:t>
      </w:r>
      <w:r w:rsidR="00E97097">
        <w:rPr>
          <w:rFonts w:ascii="Verdana" w:hAnsi="Verdana" w:cs="Verdana-Bold"/>
          <w:sz w:val="20"/>
          <w:szCs w:val="20"/>
        </w:rPr>
        <w:t xml:space="preserve">pisanie stanu technicznego </w:t>
      </w:r>
      <w:r w:rsidR="00E97097">
        <w:rPr>
          <w:rFonts w:ascii="Verdana" w:hAnsi="Verdana" w:cs="Calibri"/>
          <w:color w:val="000000"/>
          <w:sz w:val="20"/>
          <w:szCs w:val="20"/>
        </w:rPr>
        <w:t>pojazdów i innych składników majątku objętych oceną</w:t>
      </w:r>
      <w:r w:rsidR="008A183B">
        <w:rPr>
          <w:rFonts w:ascii="Verdana" w:hAnsi="Verdana" w:cs="Calibri"/>
          <w:color w:val="000000"/>
          <w:sz w:val="20"/>
          <w:szCs w:val="20"/>
        </w:rPr>
        <w:t>,</w:t>
      </w:r>
    </w:p>
    <w:p w14:paraId="7BA8C45E" w14:textId="6373F41C" w:rsidR="00746F2C" w:rsidRPr="00746F2C" w:rsidRDefault="00746F2C" w:rsidP="00A3319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 xml:space="preserve">ustalenie wartości rynkowej </w:t>
      </w:r>
      <w:bookmarkStart w:id="0" w:name="_Hlk231207233"/>
      <w:r>
        <w:rPr>
          <w:rFonts w:ascii="Verdana" w:hAnsi="Verdana" w:cs="Calibri"/>
          <w:color w:val="000000"/>
          <w:sz w:val="20"/>
          <w:szCs w:val="20"/>
        </w:rPr>
        <w:t xml:space="preserve">pojazdów i innych składników majątku objętych </w:t>
      </w:r>
      <w:bookmarkEnd w:id="0"/>
      <w:r w:rsidR="00E97097">
        <w:rPr>
          <w:rFonts w:ascii="Verdana" w:hAnsi="Verdana" w:cs="Calibri"/>
          <w:color w:val="000000"/>
          <w:sz w:val="20"/>
          <w:szCs w:val="20"/>
        </w:rPr>
        <w:t xml:space="preserve">oceną </w:t>
      </w:r>
      <w:r w:rsidR="008A183B">
        <w:rPr>
          <w:rFonts w:ascii="Verdana" w:hAnsi="Verdana" w:cs="Calibri"/>
          <w:color w:val="000000"/>
          <w:sz w:val="20"/>
          <w:szCs w:val="20"/>
        </w:rPr>
        <w:br/>
      </w:r>
      <w:r w:rsidR="00E97097">
        <w:rPr>
          <w:rFonts w:ascii="Verdana" w:hAnsi="Verdana" w:cs="Calibri"/>
          <w:color w:val="000000"/>
          <w:sz w:val="20"/>
          <w:szCs w:val="20"/>
        </w:rPr>
        <w:t xml:space="preserve">w kwotach </w:t>
      </w:r>
      <w:r w:rsidR="00144976">
        <w:rPr>
          <w:rFonts w:ascii="Verdana" w:hAnsi="Verdana" w:cs="Calibri"/>
          <w:color w:val="000000"/>
          <w:sz w:val="20"/>
          <w:szCs w:val="20"/>
        </w:rPr>
        <w:t>brutto,</w:t>
      </w:r>
    </w:p>
    <w:p w14:paraId="6241C1F4" w14:textId="557DFE09" w:rsidR="00A33197" w:rsidRPr="00A33197" w:rsidRDefault="00746F2C" w:rsidP="00A3319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 xml:space="preserve">ustalenie </w:t>
      </w:r>
      <w:r w:rsidR="00E97097">
        <w:rPr>
          <w:rFonts w:ascii="Verdana" w:hAnsi="Verdana" w:cs="Calibri"/>
          <w:color w:val="000000"/>
          <w:sz w:val="20"/>
          <w:szCs w:val="20"/>
        </w:rPr>
        <w:t xml:space="preserve">procentowego </w:t>
      </w:r>
      <w:r>
        <w:rPr>
          <w:rFonts w:ascii="Verdana" w:hAnsi="Verdana" w:cs="Calibri"/>
          <w:color w:val="000000"/>
          <w:sz w:val="20"/>
          <w:szCs w:val="20"/>
        </w:rPr>
        <w:t xml:space="preserve">stopnia </w:t>
      </w:r>
      <w:r w:rsidR="00E97097">
        <w:rPr>
          <w:rFonts w:ascii="Verdana" w:hAnsi="Verdana" w:cs="Calibri"/>
          <w:color w:val="000000"/>
          <w:sz w:val="20"/>
          <w:szCs w:val="20"/>
        </w:rPr>
        <w:t>z</w:t>
      </w:r>
      <w:r>
        <w:rPr>
          <w:rFonts w:ascii="Verdana" w:hAnsi="Verdana" w:cs="Calibri"/>
          <w:color w:val="000000"/>
          <w:sz w:val="20"/>
          <w:szCs w:val="20"/>
        </w:rPr>
        <w:t>u</w:t>
      </w:r>
      <w:r w:rsidR="00E97097">
        <w:rPr>
          <w:rFonts w:ascii="Verdana" w:hAnsi="Verdana" w:cs="Calibri"/>
          <w:color w:val="000000"/>
          <w:sz w:val="20"/>
          <w:szCs w:val="20"/>
        </w:rPr>
        <w:t>ż</w:t>
      </w:r>
      <w:r>
        <w:rPr>
          <w:rFonts w:ascii="Verdana" w:hAnsi="Verdana" w:cs="Calibri"/>
          <w:color w:val="000000"/>
          <w:sz w:val="20"/>
          <w:szCs w:val="20"/>
        </w:rPr>
        <w:t>ycia</w:t>
      </w:r>
      <w:r w:rsidR="00E97097">
        <w:rPr>
          <w:rFonts w:ascii="Verdana" w:hAnsi="Verdana" w:cs="Calibri"/>
          <w:color w:val="000000"/>
          <w:sz w:val="20"/>
          <w:szCs w:val="20"/>
        </w:rPr>
        <w:t xml:space="preserve"> pojazdów i innych składników majątku objętych oceną, </w:t>
      </w:r>
    </w:p>
    <w:p w14:paraId="591DF808" w14:textId="38F05BAF" w:rsidR="00712710" w:rsidRDefault="00A33197" w:rsidP="0071271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 xml:space="preserve">wykonanie </w:t>
      </w:r>
      <w:r w:rsidR="00712710">
        <w:rPr>
          <w:rFonts w:ascii="Verdana" w:hAnsi="Verdana" w:cs="Verdana-Bold"/>
          <w:sz w:val="20"/>
          <w:szCs w:val="20"/>
        </w:rPr>
        <w:t xml:space="preserve">innych czynności niezbędnych do </w:t>
      </w:r>
      <w:r w:rsidR="00E97097">
        <w:rPr>
          <w:rFonts w:ascii="Verdana" w:hAnsi="Verdana" w:cs="Verdana-Bold"/>
          <w:sz w:val="20"/>
          <w:szCs w:val="20"/>
        </w:rPr>
        <w:t>oceny</w:t>
      </w:r>
      <w:r w:rsidR="00712710">
        <w:rPr>
          <w:rFonts w:ascii="Verdana" w:hAnsi="Verdana" w:cs="Verdana-Bold"/>
          <w:sz w:val="20"/>
          <w:szCs w:val="20"/>
        </w:rPr>
        <w:t xml:space="preserve"> np. </w:t>
      </w:r>
      <w:r>
        <w:rPr>
          <w:rFonts w:ascii="Verdana" w:hAnsi="Verdana" w:cs="Verdana-Bold"/>
          <w:sz w:val="20"/>
          <w:szCs w:val="20"/>
        </w:rPr>
        <w:t xml:space="preserve"> dokumentacji fotograficznej</w:t>
      </w:r>
      <w:r w:rsidR="008A183B">
        <w:rPr>
          <w:rFonts w:ascii="Verdana" w:hAnsi="Verdana" w:cs="Verdana-Bold"/>
          <w:sz w:val="20"/>
          <w:szCs w:val="20"/>
        </w:rPr>
        <w:t>.</w:t>
      </w:r>
      <w:r>
        <w:rPr>
          <w:rFonts w:ascii="Verdana" w:hAnsi="Verdana" w:cs="Verdana-Bold"/>
          <w:sz w:val="20"/>
          <w:szCs w:val="20"/>
        </w:rPr>
        <w:t xml:space="preserve"> </w:t>
      </w:r>
    </w:p>
    <w:p w14:paraId="34A2D6D6" w14:textId="77777777" w:rsidR="00712710" w:rsidRDefault="00712710" w:rsidP="00712710">
      <w:pPr>
        <w:autoSpaceDE w:val="0"/>
        <w:autoSpaceDN w:val="0"/>
        <w:adjustRightInd w:val="0"/>
        <w:spacing w:after="0" w:line="240" w:lineRule="auto"/>
        <w:ind w:left="491"/>
        <w:jc w:val="both"/>
        <w:rPr>
          <w:rFonts w:ascii="Verdana" w:hAnsi="Verdana" w:cs="Verdana-Bold"/>
          <w:sz w:val="20"/>
          <w:szCs w:val="20"/>
        </w:rPr>
      </w:pPr>
    </w:p>
    <w:p w14:paraId="27D1E743" w14:textId="77FA129A" w:rsidR="00082561" w:rsidRPr="00E037D8" w:rsidRDefault="00082561" w:rsidP="00712710">
      <w:pPr>
        <w:autoSpaceDE w:val="0"/>
        <w:autoSpaceDN w:val="0"/>
        <w:adjustRightInd w:val="0"/>
        <w:spacing w:after="0" w:line="240" w:lineRule="auto"/>
        <w:ind w:left="491"/>
        <w:jc w:val="both"/>
        <w:rPr>
          <w:rFonts w:ascii="Verdana" w:hAnsi="Verdana" w:cs="Verdana-Bold"/>
          <w:sz w:val="20"/>
          <w:szCs w:val="20"/>
          <w:u w:val="single"/>
        </w:rPr>
      </w:pPr>
      <w:r w:rsidRPr="00E037D8">
        <w:rPr>
          <w:rFonts w:ascii="Verdana" w:hAnsi="Verdana" w:cs="Verdana-Bold"/>
          <w:sz w:val="20"/>
          <w:szCs w:val="20"/>
          <w:u w:val="single"/>
        </w:rPr>
        <w:t xml:space="preserve">Szczegółowy wykaz środków transportu oraz </w:t>
      </w:r>
      <w:r w:rsidR="00144976" w:rsidRPr="00E037D8">
        <w:rPr>
          <w:rFonts w:ascii="Verdana" w:hAnsi="Verdana" w:cs="Verdana-Bold"/>
          <w:sz w:val="20"/>
          <w:szCs w:val="20"/>
          <w:u w:val="single"/>
        </w:rPr>
        <w:t xml:space="preserve">innych składników majątku </w:t>
      </w:r>
      <w:r w:rsidRPr="00E037D8">
        <w:rPr>
          <w:rFonts w:ascii="Verdana" w:hAnsi="Verdana" w:cs="Verdana-Bold"/>
          <w:sz w:val="20"/>
          <w:szCs w:val="20"/>
          <w:u w:val="single"/>
        </w:rPr>
        <w:t xml:space="preserve"> wskazanych do </w:t>
      </w:r>
      <w:r w:rsidR="00144976" w:rsidRPr="00E037D8">
        <w:rPr>
          <w:rFonts w:ascii="Verdana" w:hAnsi="Verdana" w:cs="Verdana-Bold"/>
          <w:sz w:val="20"/>
          <w:szCs w:val="20"/>
          <w:u w:val="single"/>
        </w:rPr>
        <w:t>oceny</w:t>
      </w:r>
      <w:r w:rsidRPr="00E037D8">
        <w:rPr>
          <w:rFonts w:ascii="Verdana" w:hAnsi="Verdana" w:cs="Verdana-Bold"/>
          <w:sz w:val="20"/>
          <w:szCs w:val="20"/>
          <w:u w:val="single"/>
        </w:rPr>
        <w:t xml:space="preserve"> przedstawiono w załącznik</w:t>
      </w:r>
      <w:r w:rsidR="00144976" w:rsidRPr="00E037D8">
        <w:rPr>
          <w:rFonts w:ascii="Verdana" w:hAnsi="Verdana" w:cs="Verdana-Bold"/>
          <w:sz w:val="20"/>
          <w:szCs w:val="20"/>
          <w:u w:val="single"/>
        </w:rPr>
        <w:t>ach</w:t>
      </w:r>
      <w:r w:rsidRPr="00E037D8">
        <w:rPr>
          <w:rFonts w:ascii="Verdana" w:hAnsi="Verdana" w:cs="Verdana-Bold"/>
          <w:sz w:val="20"/>
          <w:szCs w:val="20"/>
          <w:u w:val="single"/>
        </w:rPr>
        <w:t xml:space="preserve"> do OPZ</w:t>
      </w:r>
      <w:r w:rsidR="008A183B" w:rsidRPr="00E037D8">
        <w:rPr>
          <w:rFonts w:ascii="Verdana" w:hAnsi="Verdana" w:cs="Verdana-Bold"/>
          <w:sz w:val="20"/>
          <w:szCs w:val="20"/>
          <w:u w:val="single"/>
        </w:rPr>
        <w:t>.</w:t>
      </w:r>
    </w:p>
    <w:p w14:paraId="06950838" w14:textId="77777777" w:rsidR="00A33197" w:rsidRDefault="00A33197" w:rsidP="00A33197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</w:p>
    <w:p w14:paraId="146FE8AE" w14:textId="719AD572" w:rsidR="00A33197" w:rsidRDefault="00A33197" w:rsidP="00A331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 xml:space="preserve">Zaleca się, aby Wykonawca przeprowadził wizję lokalną celem weryfikacji danych oraz warunków związanych </w:t>
      </w:r>
      <w:r w:rsidR="00351130">
        <w:rPr>
          <w:rFonts w:ascii="Verdana" w:hAnsi="Verdana" w:cs="Verdana-Bold"/>
          <w:sz w:val="20"/>
          <w:szCs w:val="20"/>
        </w:rPr>
        <w:t>z wykonaniem przedmiotu zamówienia. Celem jest wykluczenie możliwości roszczeń Wykonawcy z tytułu błędnego skalkulowania ceny.</w:t>
      </w:r>
    </w:p>
    <w:p w14:paraId="31254A35" w14:textId="77777777" w:rsidR="00351130" w:rsidRDefault="00351130" w:rsidP="00351130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</w:p>
    <w:p w14:paraId="05FBB14D" w14:textId="366D7CC2" w:rsidR="00D93835" w:rsidRDefault="00D93835" w:rsidP="00526A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Rozliczen</w:t>
      </w:r>
      <w:r w:rsidR="00144976">
        <w:rPr>
          <w:rFonts w:ascii="Verdana" w:eastAsia="Times New Roman" w:hAnsi="Verdana" w:cs="Calibri"/>
          <w:sz w:val="20"/>
          <w:szCs w:val="20"/>
        </w:rPr>
        <w:t>ie</w:t>
      </w:r>
      <w:r>
        <w:rPr>
          <w:rFonts w:ascii="Verdana" w:eastAsia="Times New Roman" w:hAnsi="Verdana" w:cs="Calibri"/>
          <w:sz w:val="20"/>
          <w:szCs w:val="20"/>
        </w:rPr>
        <w:t xml:space="preserve"> za zrealizowane prace jest rozliczenie</w:t>
      </w:r>
      <w:r w:rsidR="00AB2152">
        <w:rPr>
          <w:rFonts w:ascii="Verdana" w:eastAsia="Times New Roman" w:hAnsi="Verdana" w:cs="Calibri"/>
          <w:sz w:val="20"/>
          <w:szCs w:val="20"/>
        </w:rPr>
        <w:t>m obmiarowym</w:t>
      </w:r>
      <w:r w:rsidR="00144976">
        <w:rPr>
          <w:rFonts w:ascii="Verdana" w:eastAsia="Times New Roman" w:hAnsi="Verdana" w:cs="Calibri"/>
          <w:sz w:val="20"/>
          <w:szCs w:val="20"/>
        </w:rPr>
        <w:t xml:space="preserve"> stanowiącym sumę ceny jednostkowej netto za wykonanie oceny jednego składnika majątki pomnożoną przez liczbę składników majątku a następnie doliczony podatek VAT. Na etapie realizacji zamówienia dopuszcza się możliwość rezygnacji przez Zamawiającego z oceny wybranych składników majątku. </w:t>
      </w:r>
      <w:r w:rsidRPr="00A30222">
        <w:rPr>
          <w:rFonts w:ascii="Verdana" w:eastAsia="Times New Roman" w:hAnsi="Verdana" w:cs="Calibri"/>
          <w:sz w:val="20"/>
          <w:szCs w:val="20"/>
        </w:rPr>
        <w:t>W cenie jednost</w:t>
      </w:r>
      <w:r w:rsidR="00144976">
        <w:rPr>
          <w:rFonts w:ascii="Verdana" w:eastAsia="Times New Roman" w:hAnsi="Verdana" w:cs="Calibri"/>
          <w:sz w:val="20"/>
          <w:szCs w:val="20"/>
        </w:rPr>
        <w:t>kowej netto za ocen</w:t>
      </w:r>
      <w:r w:rsidR="008A183B">
        <w:rPr>
          <w:rFonts w:ascii="Verdana" w:eastAsia="Times New Roman" w:hAnsi="Verdana" w:cs="Calibri"/>
          <w:sz w:val="20"/>
          <w:szCs w:val="20"/>
        </w:rPr>
        <w:t>ę</w:t>
      </w:r>
      <w:r w:rsidR="00144976">
        <w:rPr>
          <w:rFonts w:ascii="Verdana" w:eastAsia="Times New Roman" w:hAnsi="Verdana" w:cs="Calibri"/>
          <w:sz w:val="20"/>
          <w:szCs w:val="20"/>
        </w:rPr>
        <w:t xml:space="preserve"> składnika majątku</w:t>
      </w:r>
      <w:r w:rsidRPr="00A30222">
        <w:rPr>
          <w:rFonts w:ascii="Verdana" w:eastAsia="Times New Roman" w:hAnsi="Verdana" w:cs="Calibri"/>
          <w:sz w:val="20"/>
          <w:szCs w:val="20"/>
        </w:rPr>
        <w:t xml:space="preserve"> Wykonawca uwzględni wszelkie koszty związane z realizacją zamówienia, w szczególności: koszty dojazdu, transportu</w:t>
      </w:r>
      <w:r>
        <w:rPr>
          <w:rFonts w:ascii="Verdana" w:eastAsia="Times New Roman" w:hAnsi="Verdana" w:cs="Calibri"/>
          <w:sz w:val="20"/>
          <w:szCs w:val="20"/>
        </w:rPr>
        <w:t>, wydania opinii, sporządzenia dokumentacji fotograficznej i inne koszty niezbędne do wykonania zamówienia.</w:t>
      </w:r>
    </w:p>
    <w:p w14:paraId="23CD94A4" w14:textId="77777777" w:rsidR="00D93835" w:rsidRPr="00D93835" w:rsidRDefault="00D93835" w:rsidP="00D93835">
      <w:pPr>
        <w:pStyle w:val="Akapitzlist"/>
        <w:rPr>
          <w:rFonts w:ascii="Verdana" w:hAnsi="Verdana" w:cs="Verdana-Bold"/>
          <w:sz w:val="20"/>
          <w:szCs w:val="20"/>
        </w:rPr>
      </w:pPr>
    </w:p>
    <w:p w14:paraId="04F23CF1" w14:textId="7A8CC8AE" w:rsidR="00526A58" w:rsidRPr="00526A58" w:rsidRDefault="00351130" w:rsidP="00526A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 xml:space="preserve">Przed podpisaniem umowy Wykonawca wykaże: </w:t>
      </w:r>
    </w:p>
    <w:p w14:paraId="6E6C1759" w14:textId="5CF4DE0E" w:rsidR="00526A58" w:rsidRDefault="00B45E3D" w:rsidP="00526A58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>p</w:t>
      </w:r>
      <w:r w:rsidR="00351130" w:rsidRPr="00526A58">
        <w:rPr>
          <w:rFonts w:ascii="Verdana" w:hAnsi="Verdana" w:cs="Verdana-Bold"/>
          <w:sz w:val="20"/>
          <w:szCs w:val="20"/>
        </w:rPr>
        <w:t>osiadan</w:t>
      </w:r>
      <w:r w:rsidR="00526A58">
        <w:rPr>
          <w:rFonts w:ascii="Verdana" w:hAnsi="Verdana" w:cs="Verdana-Bold"/>
          <w:sz w:val="20"/>
          <w:szCs w:val="20"/>
        </w:rPr>
        <w:t>i</w:t>
      </w:r>
      <w:r w:rsidR="00351130" w:rsidRPr="00526A58">
        <w:rPr>
          <w:rFonts w:ascii="Verdana" w:hAnsi="Verdana" w:cs="Verdana-Bold"/>
          <w:sz w:val="20"/>
          <w:szCs w:val="20"/>
        </w:rPr>
        <w:t>e uprawnienia do wykonywania określonej działalności</w:t>
      </w:r>
      <w:r w:rsidR="00526A58">
        <w:rPr>
          <w:rFonts w:ascii="Verdana" w:hAnsi="Verdana" w:cs="Verdana-Bold"/>
          <w:sz w:val="20"/>
          <w:szCs w:val="20"/>
        </w:rPr>
        <w:t xml:space="preserve"> </w:t>
      </w:r>
    </w:p>
    <w:p w14:paraId="678A95B3" w14:textId="6954979B" w:rsidR="00351130" w:rsidRDefault="00351130" w:rsidP="00526A58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  <w:r w:rsidRPr="00526A58">
        <w:rPr>
          <w:rFonts w:ascii="Verdana" w:hAnsi="Verdana" w:cs="Verdana-Bold"/>
          <w:sz w:val="20"/>
          <w:szCs w:val="20"/>
        </w:rPr>
        <w:t>dysponowanie osobami posiadającymi certyfikat uprawnień rzeczoznawcy samochodowego i</w:t>
      </w:r>
      <w:r w:rsidR="00144976">
        <w:rPr>
          <w:rFonts w:ascii="Verdana" w:hAnsi="Verdana" w:cs="Verdana-Bold"/>
          <w:sz w:val="20"/>
          <w:szCs w:val="20"/>
        </w:rPr>
        <w:t>/lub</w:t>
      </w:r>
      <w:r w:rsidRPr="00526A58">
        <w:rPr>
          <w:rFonts w:ascii="Verdana" w:hAnsi="Verdana" w:cs="Verdana-Bold"/>
          <w:sz w:val="20"/>
          <w:szCs w:val="20"/>
        </w:rPr>
        <w:t xml:space="preserve"> certyfikat uprawnień rzeczoznawcy maszyn oraz urządzeń </w:t>
      </w:r>
      <w:r w:rsidR="00526A58">
        <w:rPr>
          <w:rFonts w:ascii="Verdana" w:hAnsi="Verdana" w:cs="Verdana-Bold"/>
          <w:sz w:val="20"/>
          <w:szCs w:val="20"/>
        </w:rPr>
        <w:br/>
      </w:r>
      <w:r w:rsidRPr="00526A58">
        <w:rPr>
          <w:rFonts w:ascii="Verdana" w:hAnsi="Verdana" w:cs="Verdana-Bold"/>
          <w:sz w:val="20"/>
          <w:szCs w:val="20"/>
        </w:rPr>
        <w:t>i środków transportu.</w:t>
      </w:r>
    </w:p>
    <w:p w14:paraId="240F29AF" w14:textId="77777777" w:rsidR="00526A58" w:rsidRDefault="00526A58" w:rsidP="00526A58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Verdana" w:hAnsi="Verdana" w:cs="Verdana-Bold"/>
          <w:sz w:val="20"/>
          <w:szCs w:val="20"/>
        </w:rPr>
      </w:pPr>
    </w:p>
    <w:p w14:paraId="462E0E5A" w14:textId="2FEF7076" w:rsidR="00A53FB6" w:rsidRDefault="00526A58" w:rsidP="00526A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 xml:space="preserve">Czas realizacji zamówienia – </w:t>
      </w:r>
      <w:r w:rsidR="00E037D8">
        <w:rPr>
          <w:rFonts w:ascii="Verdana" w:hAnsi="Verdana" w:cs="Verdana-Bold"/>
          <w:sz w:val="20"/>
          <w:szCs w:val="20"/>
        </w:rPr>
        <w:t>6</w:t>
      </w:r>
      <w:r>
        <w:rPr>
          <w:rFonts w:ascii="Verdana" w:hAnsi="Verdana" w:cs="Verdana-Bold"/>
          <w:sz w:val="20"/>
          <w:szCs w:val="20"/>
        </w:rPr>
        <w:t>0 dni od dnia podpisania umowy.</w:t>
      </w:r>
      <w:r w:rsidR="00A53FB6">
        <w:rPr>
          <w:rFonts w:ascii="Verdana" w:hAnsi="Verdana" w:cs="Verdana-Bold"/>
          <w:sz w:val="20"/>
          <w:szCs w:val="20"/>
        </w:rPr>
        <w:t xml:space="preserve"> </w:t>
      </w:r>
    </w:p>
    <w:p w14:paraId="0A197F25" w14:textId="30E34284" w:rsidR="00526A58" w:rsidRDefault="00A53FB6" w:rsidP="00A53FB6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 xml:space="preserve">Realizacja </w:t>
      </w:r>
      <w:r w:rsidR="00225439">
        <w:rPr>
          <w:rFonts w:ascii="Verdana" w:hAnsi="Verdana" w:cs="Verdana-Bold"/>
          <w:sz w:val="20"/>
          <w:szCs w:val="20"/>
        </w:rPr>
        <w:t>zamówienia</w:t>
      </w:r>
      <w:r>
        <w:rPr>
          <w:rFonts w:ascii="Verdana" w:hAnsi="Verdana" w:cs="Verdana-Bold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>może odbywać się wyłącznie w godzinach pracy urzędu tj. w dni robocze od godz. 7:00 do godz. 16:00.</w:t>
      </w:r>
    </w:p>
    <w:p w14:paraId="7496C3B6" w14:textId="77777777" w:rsidR="00526A58" w:rsidRDefault="00526A58" w:rsidP="00526A58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</w:p>
    <w:p w14:paraId="455B79EE" w14:textId="4642D415" w:rsidR="00526A58" w:rsidRDefault="00526A58" w:rsidP="00FC1FB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sz w:val="20"/>
          <w:szCs w:val="20"/>
        </w:rPr>
      </w:pPr>
      <w:r>
        <w:rPr>
          <w:rFonts w:ascii="Verdana" w:hAnsi="Verdana" w:cs="Verdana-Bold"/>
          <w:sz w:val="20"/>
          <w:szCs w:val="20"/>
        </w:rPr>
        <w:t xml:space="preserve">Odbiór ostateczny nastąpi po wykonaniu przedmiotu umowy. </w:t>
      </w:r>
      <w:r w:rsidRPr="00FC1FB8">
        <w:rPr>
          <w:rFonts w:ascii="Verdana" w:hAnsi="Verdana" w:cs="Verdana-Bold"/>
          <w:sz w:val="20"/>
          <w:szCs w:val="20"/>
        </w:rPr>
        <w:t xml:space="preserve">Potwierdzeniem wykonania </w:t>
      </w:r>
      <w:r w:rsidR="00225439">
        <w:rPr>
          <w:rFonts w:ascii="Verdana" w:hAnsi="Verdana" w:cs="Verdana-Bold"/>
          <w:sz w:val="20"/>
          <w:szCs w:val="20"/>
        </w:rPr>
        <w:t>zamówienia</w:t>
      </w:r>
      <w:r w:rsidRPr="00FC1FB8">
        <w:rPr>
          <w:rFonts w:ascii="Verdana" w:hAnsi="Verdana" w:cs="Verdana-Bold"/>
          <w:sz w:val="20"/>
          <w:szCs w:val="20"/>
        </w:rPr>
        <w:t xml:space="preserve"> będzie spisanie protokołu odbioru</w:t>
      </w:r>
      <w:r w:rsidR="00225439">
        <w:rPr>
          <w:rFonts w:ascii="Verdana" w:hAnsi="Verdana" w:cs="Verdana-Bold"/>
          <w:sz w:val="20"/>
          <w:szCs w:val="20"/>
        </w:rPr>
        <w:t xml:space="preserve"> ostatecznego</w:t>
      </w:r>
      <w:r w:rsidR="00FC1FB8" w:rsidRPr="00FC1FB8">
        <w:rPr>
          <w:rFonts w:ascii="Verdana" w:hAnsi="Verdana" w:cs="Verdana-Bold"/>
          <w:sz w:val="20"/>
          <w:szCs w:val="20"/>
        </w:rPr>
        <w:t xml:space="preserve">. </w:t>
      </w:r>
      <w:r w:rsidR="00B45E3D">
        <w:rPr>
          <w:rFonts w:ascii="Verdana" w:hAnsi="Verdana" w:cs="Verdana-Bold"/>
          <w:sz w:val="20"/>
          <w:szCs w:val="20"/>
        </w:rPr>
        <w:t xml:space="preserve">Odbiór dokonany będzie </w:t>
      </w:r>
      <w:r w:rsidR="008A183B">
        <w:rPr>
          <w:rFonts w:ascii="Verdana" w:hAnsi="Verdana" w:cs="Verdana-Bold"/>
          <w:sz w:val="20"/>
          <w:szCs w:val="20"/>
        </w:rPr>
        <w:br/>
      </w:r>
      <w:r w:rsidR="00B45E3D">
        <w:rPr>
          <w:rFonts w:ascii="Verdana" w:hAnsi="Verdana" w:cs="Verdana-Bold"/>
          <w:sz w:val="20"/>
          <w:szCs w:val="20"/>
        </w:rPr>
        <w:lastRenderedPageBreak/>
        <w:t xml:space="preserve">w ciągu 14 dni od daty </w:t>
      </w:r>
      <w:r w:rsidR="00225439">
        <w:rPr>
          <w:rFonts w:ascii="Verdana" w:hAnsi="Verdana" w:cs="Verdana-Bold"/>
          <w:sz w:val="20"/>
          <w:szCs w:val="20"/>
        </w:rPr>
        <w:t xml:space="preserve">otrzymania przez </w:t>
      </w:r>
      <w:r w:rsidR="00B45E3D">
        <w:rPr>
          <w:rFonts w:ascii="Verdana" w:hAnsi="Verdana" w:cs="Verdana-Bold"/>
          <w:sz w:val="20"/>
          <w:szCs w:val="20"/>
        </w:rPr>
        <w:t>Zamawiającego</w:t>
      </w:r>
      <w:r w:rsidR="00225439">
        <w:rPr>
          <w:rFonts w:ascii="Verdana" w:hAnsi="Verdana" w:cs="Verdana-Bold"/>
          <w:sz w:val="20"/>
          <w:szCs w:val="20"/>
        </w:rPr>
        <w:t xml:space="preserve"> kompletu dokumentacji </w:t>
      </w:r>
      <w:r w:rsidR="008A183B">
        <w:rPr>
          <w:rFonts w:ascii="Verdana" w:hAnsi="Verdana" w:cs="Verdana-Bold"/>
          <w:sz w:val="20"/>
          <w:szCs w:val="20"/>
        </w:rPr>
        <w:br/>
      </w:r>
      <w:r w:rsidR="00225439">
        <w:rPr>
          <w:rFonts w:ascii="Verdana" w:hAnsi="Verdana" w:cs="Verdana-Bold"/>
          <w:sz w:val="20"/>
          <w:szCs w:val="20"/>
        </w:rPr>
        <w:t xml:space="preserve">z dokonanej oceny. </w:t>
      </w:r>
    </w:p>
    <w:p w14:paraId="2E750A0C" w14:textId="77777777" w:rsidR="00B45E3D" w:rsidRPr="00B45E3D" w:rsidRDefault="00B45E3D" w:rsidP="00B45E3D">
      <w:pPr>
        <w:pStyle w:val="Akapitzlist"/>
        <w:rPr>
          <w:rFonts w:ascii="Verdana" w:hAnsi="Verdana" w:cs="Verdana-Bold"/>
          <w:sz w:val="20"/>
          <w:szCs w:val="20"/>
        </w:rPr>
      </w:pPr>
    </w:p>
    <w:p w14:paraId="627F0C25" w14:textId="3A4983FE" w:rsidR="00F66A78" w:rsidRPr="00E037D8" w:rsidRDefault="00B45E3D" w:rsidP="00E037D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eastAsia="Times New Roman" w:hAnsi="Verdana" w:cs="Calibri"/>
          <w:sz w:val="20"/>
          <w:szCs w:val="20"/>
        </w:rPr>
      </w:pPr>
      <w:r w:rsidRPr="00B45E3D">
        <w:rPr>
          <w:rFonts w:ascii="Verdana" w:eastAsia="Times New Roman" w:hAnsi="Verdana" w:cs="Calibri"/>
          <w:sz w:val="20"/>
          <w:szCs w:val="20"/>
        </w:rPr>
        <w:t>Podstawą płatności będzie sporządzona umowa i ustalona w oparciu o Ofertę Wykonawcy</w:t>
      </w:r>
      <w:r w:rsidRPr="00B45E3D">
        <w:rPr>
          <w:rFonts w:ascii="Verdana" w:eastAsia="Times New Roman" w:hAnsi="Verdana" w:cs="Calibri"/>
          <w:sz w:val="20"/>
          <w:szCs w:val="20"/>
        </w:rPr>
        <w:br/>
        <w:t xml:space="preserve">cena za wykonanie przedmiotowego zadania. </w:t>
      </w:r>
      <w:r w:rsidRPr="00B45E3D">
        <w:rPr>
          <w:rFonts w:ascii="Verdana" w:hAnsi="Verdana" w:cs="Calibri"/>
          <w:sz w:val="20"/>
          <w:szCs w:val="20"/>
        </w:rPr>
        <w:t>Protokół odbioru</w:t>
      </w:r>
      <w:r w:rsidR="00225439">
        <w:rPr>
          <w:rFonts w:ascii="Verdana" w:hAnsi="Verdana" w:cs="Calibri"/>
          <w:sz w:val="20"/>
          <w:szCs w:val="20"/>
        </w:rPr>
        <w:t xml:space="preserve"> ostatecznego </w:t>
      </w:r>
      <w:r w:rsidRPr="00B45E3D">
        <w:rPr>
          <w:rFonts w:ascii="Verdana" w:hAnsi="Verdana" w:cs="Calibri"/>
          <w:sz w:val="20"/>
          <w:szCs w:val="20"/>
        </w:rPr>
        <w:t>jest podstawą do wystawienia przez Wykonawcę faktury VAT.</w:t>
      </w:r>
    </w:p>
    <w:p w14:paraId="677209F9" w14:textId="77777777" w:rsidR="00E037D8" w:rsidRPr="00E037D8" w:rsidRDefault="00E037D8" w:rsidP="00E037D8">
      <w:pPr>
        <w:pStyle w:val="Akapitzlist"/>
        <w:rPr>
          <w:rFonts w:ascii="Verdana" w:eastAsia="Times New Roman" w:hAnsi="Verdana" w:cs="Calibri"/>
          <w:sz w:val="20"/>
          <w:szCs w:val="20"/>
        </w:rPr>
      </w:pPr>
    </w:p>
    <w:p w14:paraId="46179656" w14:textId="0119A07E" w:rsidR="003637C7" w:rsidRPr="00E037D8" w:rsidRDefault="003637C7" w:rsidP="00E037D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eastAsia="Times New Roman" w:hAnsi="Verdana" w:cs="Calibri"/>
          <w:sz w:val="20"/>
          <w:szCs w:val="20"/>
        </w:rPr>
      </w:pPr>
      <w:r w:rsidRPr="00E037D8">
        <w:rPr>
          <w:rFonts w:ascii="Verdana" w:eastAsia="Times New Roman" w:hAnsi="Verdana" w:cs="Calibri"/>
          <w:sz w:val="20"/>
          <w:szCs w:val="20"/>
        </w:rPr>
        <w:t>Dane do kontaktu w sprawie</w:t>
      </w:r>
      <w:r w:rsidR="00C06E3F">
        <w:rPr>
          <w:rFonts w:ascii="Verdana" w:eastAsia="Times New Roman" w:hAnsi="Verdana" w:cs="Calibri"/>
          <w:sz w:val="20"/>
          <w:szCs w:val="20"/>
        </w:rPr>
        <w:t xml:space="preserve"> lokalizacji i</w:t>
      </w:r>
      <w:r w:rsidRPr="00E037D8">
        <w:rPr>
          <w:rFonts w:ascii="Verdana" w:eastAsia="Times New Roman" w:hAnsi="Verdana" w:cs="Calibri"/>
          <w:sz w:val="20"/>
          <w:szCs w:val="20"/>
        </w:rPr>
        <w:t xml:space="preserve"> oględzin: </w:t>
      </w:r>
    </w:p>
    <w:p w14:paraId="71F35E32" w14:textId="77777777" w:rsidR="00A53FB6" w:rsidRDefault="00A53FB6" w:rsidP="00022C5E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-Bold"/>
          <w:sz w:val="20"/>
          <w:szCs w:val="20"/>
        </w:rPr>
      </w:pPr>
    </w:p>
    <w:p w14:paraId="61265B25" w14:textId="72EB8E5E" w:rsidR="003637C7" w:rsidRPr="003637C7" w:rsidRDefault="003637C7" w:rsidP="003637C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3637C7">
        <w:rPr>
          <w:rFonts w:ascii="Verdana" w:hAnsi="Verdana" w:cs="Calibri"/>
          <w:color w:val="000000"/>
          <w:sz w:val="20"/>
          <w:szCs w:val="20"/>
        </w:rPr>
        <w:t>Część I. Rejon w Augustowie</w:t>
      </w:r>
      <w:r w:rsidR="00E037D8">
        <w:rPr>
          <w:rFonts w:ascii="Verdana" w:hAnsi="Verdana" w:cs="Calibri"/>
          <w:color w:val="000000"/>
          <w:sz w:val="20"/>
          <w:szCs w:val="20"/>
        </w:rPr>
        <w:t xml:space="preserve"> – tel. 87 643 34 61</w:t>
      </w:r>
    </w:p>
    <w:p w14:paraId="17837987" w14:textId="05112497" w:rsidR="003637C7" w:rsidRPr="003637C7" w:rsidRDefault="003637C7" w:rsidP="003637C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3637C7">
        <w:rPr>
          <w:rFonts w:ascii="Verdana" w:hAnsi="Verdana" w:cs="Calibri"/>
          <w:color w:val="000000"/>
          <w:sz w:val="20"/>
          <w:szCs w:val="20"/>
        </w:rPr>
        <w:t>Część II. Rejon w Bielsku Podlaskim</w:t>
      </w:r>
      <w:r w:rsidR="00E037D8">
        <w:rPr>
          <w:rFonts w:ascii="Verdana" w:hAnsi="Verdana" w:cs="Calibri"/>
          <w:color w:val="000000"/>
          <w:sz w:val="20"/>
          <w:szCs w:val="20"/>
        </w:rPr>
        <w:t xml:space="preserve"> – tel. 85 730 01 35</w:t>
      </w:r>
    </w:p>
    <w:p w14:paraId="29D9F6C7" w14:textId="1BF7F06D" w:rsidR="003637C7" w:rsidRPr="003637C7" w:rsidRDefault="003637C7" w:rsidP="003637C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3637C7">
        <w:rPr>
          <w:rFonts w:ascii="Verdana" w:hAnsi="Verdana" w:cs="Calibri"/>
          <w:color w:val="000000"/>
          <w:sz w:val="20"/>
          <w:szCs w:val="20"/>
        </w:rPr>
        <w:t>Część III. Rejon w Łomży</w:t>
      </w:r>
      <w:r w:rsidR="00E037D8">
        <w:rPr>
          <w:rFonts w:ascii="Verdana" w:hAnsi="Verdana" w:cs="Calibri"/>
          <w:color w:val="000000"/>
          <w:sz w:val="20"/>
          <w:szCs w:val="20"/>
        </w:rPr>
        <w:t xml:space="preserve"> – tel. 86 216 01 38</w:t>
      </w:r>
    </w:p>
    <w:p w14:paraId="29DCF5C1" w14:textId="25377B3B" w:rsidR="003637C7" w:rsidRPr="003637C7" w:rsidRDefault="003637C7" w:rsidP="003637C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3637C7">
        <w:rPr>
          <w:rFonts w:ascii="Verdana" w:hAnsi="Verdana" w:cs="Calibri"/>
          <w:color w:val="000000"/>
          <w:sz w:val="20"/>
          <w:szCs w:val="20"/>
        </w:rPr>
        <w:t>Część IV. Rejon w Suwałkach</w:t>
      </w:r>
      <w:r w:rsidR="00E037D8">
        <w:rPr>
          <w:rFonts w:ascii="Verdana" w:hAnsi="Verdana" w:cs="Calibri"/>
          <w:color w:val="000000"/>
          <w:sz w:val="20"/>
          <w:szCs w:val="20"/>
        </w:rPr>
        <w:t xml:space="preserve"> – tel. 87 563 15 90</w:t>
      </w:r>
    </w:p>
    <w:p w14:paraId="1CCCAF34" w14:textId="65CE8414" w:rsidR="003637C7" w:rsidRPr="003637C7" w:rsidRDefault="003637C7" w:rsidP="003637C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3637C7">
        <w:rPr>
          <w:rFonts w:ascii="Verdana" w:hAnsi="Verdana" w:cs="Calibri"/>
          <w:color w:val="000000"/>
          <w:sz w:val="20"/>
          <w:szCs w:val="20"/>
        </w:rPr>
        <w:t>Część V. Wydział Technologii – Laboratorium Drogowe</w:t>
      </w:r>
      <w:r w:rsidR="00E037D8">
        <w:rPr>
          <w:rFonts w:ascii="Verdana" w:hAnsi="Verdana" w:cs="Calibri"/>
          <w:color w:val="000000"/>
          <w:sz w:val="20"/>
          <w:szCs w:val="20"/>
        </w:rPr>
        <w:t xml:space="preserve"> – tel. 85 749 70 82</w:t>
      </w:r>
    </w:p>
    <w:p w14:paraId="736A194E" w14:textId="48B2B074" w:rsidR="003637C7" w:rsidRPr="003637C7" w:rsidRDefault="003637C7" w:rsidP="003637C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3637C7">
        <w:rPr>
          <w:rFonts w:ascii="Verdana" w:hAnsi="Verdana" w:cs="Calibri"/>
          <w:color w:val="000000"/>
          <w:sz w:val="20"/>
          <w:szCs w:val="20"/>
        </w:rPr>
        <w:t>Część VI. Rejon w Zambrowie</w:t>
      </w:r>
      <w:r w:rsidR="00E037D8">
        <w:rPr>
          <w:rFonts w:ascii="Verdana" w:hAnsi="Verdana" w:cs="Calibri"/>
          <w:color w:val="000000"/>
          <w:sz w:val="20"/>
          <w:szCs w:val="20"/>
        </w:rPr>
        <w:t xml:space="preserve"> – tel. 86 271 33 74</w:t>
      </w:r>
    </w:p>
    <w:p w14:paraId="237C83F5" w14:textId="2962437C" w:rsidR="008B6ECD" w:rsidRDefault="008B6ECD" w:rsidP="00522210">
      <w:pPr>
        <w:autoSpaceDE w:val="0"/>
        <w:autoSpaceDN w:val="0"/>
        <w:adjustRightInd w:val="0"/>
        <w:spacing w:after="0" w:line="276" w:lineRule="auto"/>
        <w:ind w:left="4956" w:firstLine="708"/>
        <w:jc w:val="both"/>
        <w:rPr>
          <w:rFonts w:ascii="Verdana" w:hAnsi="Verdana" w:cs="Calibri"/>
          <w:sz w:val="20"/>
          <w:szCs w:val="20"/>
        </w:rPr>
      </w:pPr>
    </w:p>
    <w:p w14:paraId="6F15D192" w14:textId="77777777" w:rsidR="001D159C" w:rsidRDefault="001D159C" w:rsidP="00522210">
      <w:pPr>
        <w:autoSpaceDE w:val="0"/>
        <w:autoSpaceDN w:val="0"/>
        <w:adjustRightInd w:val="0"/>
        <w:spacing w:after="0" w:line="276" w:lineRule="auto"/>
        <w:ind w:left="4956" w:firstLine="708"/>
        <w:jc w:val="both"/>
        <w:rPr>
          <w:rFonts w:ascii="Verdana" w:hAnsi="Verdana" w:cs="Calibri"/>
          <w:sz w:val="20"/>
          <w:szCs w:val="20"/>
        </w:rPr>
      </w:pPr>
    </w:p>
    <w:p w14:paraId="06B25E8E" w14:textId="77777777" w:rsidR="00CE1EB9" w:rsidRDefault="00CE1EB9" w:rsidP="00522210">
      <w:pPr>
        <w:autoSpaceDE w:val="0"/>
        <w:autoSpaceDN w:val="0"/>
        <w:adjustRightInd w:val="0"/>
        <w:spacing w:after="0" w:line="276" w:lineRule="auto"/>
        <w:ind w:left="4956" w:firstLine="708"/>
        <w:jc w:val="both"/>
        <w:rPr>
          <w:rFonts w:ascii="Verdana" w:hAnsi="Verdana" w:cs="Calibri"/>
          <w:sz w:val="20"/>
          <w:szCs w:val="20"/>
        </w:rPr>
      </w:pPr>
    </w:p>
    <w:p w14:paraId="67060D4D" w14:textId="1805ABC6" w:rsidR="001D159C" w:rsidRPr="00022C5E" w:rsidRDefault="001D159C" w:rsidP="00522210">
      <w:pPr>
        <w:autoSpaceDE w:val="0"/>
        <w:autoSpaceDN w:val="0"/>
        <w:adjustRightInd w:val="0"/>
        <w:spacing w:after="0" w:line="276" w:lineRule="auto"/>
        <w:ind w:left="4956" w:firstLine="708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Opracował: Piotr Paprocki</w:t>
      </w:r>
    </w:p>
    <w:sectPr w:rsidR="001D159C" w:rsidRPr="00022C5E" w:rsidSect="00082561">
      <w:pgSz w:w="11906" w:h="16838"/>
      <w:pgMar w:top="993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063"/>
    <w:multiLevelType w:val="hybridMultilevel"/>
    <w:tmpl w:val="1D6870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67C08"/>
    <w:multiLevelType w:val="hybridMultilevel"/>
    <w:tmpl w:val="16BA56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D71C78"/>
    <w:multiLevelType w:val="hybridMultilevel"/>
    <w:tmpl w:val="1C0A19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E501B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F18EA"/>
    <w:multiLevelType w:val="hybridMultilevel"/>
    <w:tmpl w:val="82CE7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22B27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47C9"/>
    <w:multiLevelType w:val="hybridMultilevel"/>
    <w:tmpl w:val="12743B72"/>
    <w:lvl w:ilvl="0" w:tplc="B378B96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5C2FF4"/>
    <w:multiLevelType w:val="hybridMultilevel"/>
    <w:tmpl w:val="CBA4E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702461"/>
    <w:multiLevelType w:val="hybridMultilevel"/>
    <w:tmpl w:val="6F2A0346"/>
    <w:lvl w:ilvl="0" w:tplc="853489D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B67C0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02512"/>
    <w:multiLevelType w:val="hybridMultilevel"/>
    <w:tmpl w:val="FBE07A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DCEAF3E">
      <w:start w:val="1"/>
      <w:numFmt w:val="bullet"/>
      <w:lvlText w:val="›"/>
      <w:lvlJc w:val="left"/>
      <w:pPr>
        <w:ind w:left="2160" w:hanging="360"/>
      </w:pPr>
      <w:rPr>
        <w:rFonts w:ascii="Courier New" w:hAnsi="Courier New" w:hint="default"/>
      </w:rPr>
    </w:lvl>
    <w:lvl w:ilvl="2" w:tplc="3044213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BF35A7"/>
    <w:multiLevelType w:val="hybridMultilevel"/>
    <w:tmpl w:val="F75AEA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979192B"/>
    <w:multiLevelType w:val="hybridMultilevel"/>
    <w:tmpl w:val="F4CE4D4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337CC0"/>
    <w:multiLevelType w:val="hybridMultilevel"/>
    <w:tmpl w:val="43D48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E0402"/>
    <w:multiLevelType w:val="hybridMultilevel"/>
    <w:tmpl w:val="35B26316"/>
    <w:lvl w:ilvl="0" w:tplc="D242BD7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B3119"/>
    <w:multiLevelType w:val="hybridMultilevel"/>
    <w:tmpl w:val="0226D8A4"/>
    <w:lvl w:ilvl="0" w:tplc="6EA8AD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D296D1E"/>
    <w:multiLevelType w:val="hybridMultilevel"/>
    <w:tmpl w:val="BC5E14B0"/>
    <w:lvl w:ilvl="0" w:tplc="54BAFB98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B0667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14E9"/>
    <w:multiLevelType w:val="hybridMultilevel"/>
    <w:tmpl w:val="A2CA990E"/>
    <w:lvl w:ilvl="0" w:tplc="1DCEAF3E">
      <w:start w:val="1"/>
      <w:numFmt w:val="bullet"/>
      <w:lvlText w:val="›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E3BE0"/>
    <w:multiLevelType w:val="hybridMultilevel"/>
    <w:tmpl w:val="A8986B8C"/>
    <w:lvl w:ilvl="0" w:tplc="14544D3E">
      <w:start w:val="1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529A13C8"/>
    <w:multiLevelType w:val="hybridMultilevel"/>
    <w:tmpl w:val="6BE6E9AA"/>
    <w:lvl w:ilvl="0" w:tplc="4DEE3CA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1" w15:restartNumberingAfterBreak="0">
    <w:nsid w:val="54BD0F2F"/>
    <w:multiLevelType w:val="hybridMultilevel"/>
    <w:tmpl w:val="2FEA7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4338C7"/>
    <w:multiLevelType w:val="hybridMultilevel"/>
    <w:tmpl w:val="BC2ED3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3160357"/>
    <w:multiLevelType w:val="hybridMultilevel"/>
    <w:tmpl w:val="1958CC50"/>
    <w:lvl w:ilvl="0" w:tplc="C706B72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theme="minorBid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B1A56"/>
    <w:multiLevelType w:val="hybridMultilevel"/>
    <w:tmpl w:val="2234A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13CF7"/>
    <w:multiLevelType w:val="hybridMultilevel"/>
    <w:tmpl w:val="285CCC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CD3345A"/>
    <w:multiLevelType w:val="hybridMultilevel"/>
    <w:tmpl w:val="3CAE6F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D25031"/>
    <w:multiLevelType w:val="hybridMultilevel"/>
    <w:tmpl w:val="0D76DE8C"/>
    <w:lvl w:ilvl="0" w:tplc="50763C5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35AF5"/>
    <w:multiLevelType w:val="hybridMultilevel"/>
    <w:tmpl w:val="6BBA1CA2"/>
    <w:lvl w:ilvl="0" w:tplc="AC9EAD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48973C1"/>
    <w:multiLevelType w:val="hybridMultilevel"/>
    <w:tmpl w:val="4AD88E6A"/>
    <w:lvl w:ilvl="0" w:tplc="0122E348">
      <w:start w:val="7"/>
      <w:numFmt w:val="decimal"/>
      <w:suff w:val="space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F01AA"/>
    <w:multiLevelType w:val="multilevel"/>
    <w:tmpl w:val="0B725F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31" w15:restartNumberingAfterBreak="0">
    <w:nsid w:val="78B34AF4"/>
    <w:multiLevelType w:val="hybridMultilevel"/>
    <w:tmpl w:val="83CC897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A8639AF"/>
    <w:multiLevelType w:val="hybridMultilevel"/>
    <w:tmpl w:val="812840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AC52A6"/>
    <w:multiLevelType w:val="hybridMultilevel"/>
    <w:tmpl w:val="AE489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A6FCB"/>
    <w:multiLevelType w:val="hybridMultilevel"/>
    <w:tmpl w:val="CB3E9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D2A87"/>
    <w:multiLevelType w:val="hybridMultilevel"/>
    <w:tmpl w:val="02A23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271150">
    <w:abstractNumId w:val="27"/>
  </w:num>
  <w:num w:numId="2" w16cid:durableId="550193203">
    <w:abstractNumId w:val="30"/>
  </w:num>
  <w:num w:numId="3" w16cid:durableId="333071553">
    <w:abstractNumId w:val="23"/>
  </w:num>
  <w:num w:numId="4" w16cid:durableId="154497666">
    <w:abstractNumId w:val="8"/>
  </w:num>
  <w:num w:numId="5" w16cid:durableId="2131122348">
    <w:abstractNumId w:val="15"/>
  </w:num>
  <w:num w:numId="6" w16cid:durableId="1810248063">
    <w:abstractNumId w:val="22"/>
  </w:num>
  <w:num w:numId="7" w16cid:durableId="1157575091">
    <w:abstractNumId w:val="6"/>
  </w:num>
  <w:num w:numId="8" w16cid:durableId="1415929051">
    <w:abstractNumId w:val="24"/>
  </w:num>
  <w:num w:numId="9" w16cid:durableId="527183776">
    <w:abstractNumId w:val="13"/>
  </w:num>
  <w:num w:numId="10" w16cid:durableId="1136878822">
    <w:abstractNumId w:val="9"/>
  </w:num>
  <w:num w:numId="11" w16cid:durableId="354624349">
    <w:abstractNumId w:val="5"/>
  </w:num>
  <w:num w:numId="12" w16cid:durableId="924729013">
    <w:abstractNumId w:val="3"/>
  </w:num>
  <w:num w:numId="13" w16cid:durableId="1570655614">
    <w:abstractNumId w:val="17"/>
  </w:num>
  <w:num w:numId="14" w16cid:durableId="1850369819">
    <w:abstractNumId w:val="19"/>
  </w:num>
  <w:num w:numId="15" w16cid:durableId="1010834812">
    <w:abstractNumId w:val="20"/>
  </w:num>
  <w:num w:numId="16" w16cid:durableId="961032465">
    <w:abstractNumId w:val="2"/>
  </w:num>
  <w:num w:numId="17" w16cid:durableId="1942912349">
    <w:abstractNumId w:val="14"/>
  </w:num>
  <w:num w:numId="18" w16cid:durableId="291450882">
    <w:abstractNumId w:val="16"/>
  </w:num>
  <w:num w:numId="19" w16cid:durableId="2064525442">
    <w:abstractNumId w:val="29"/>
  </w:num>
  <w:num w:numId="20" w16cid:durableId="2075157436">
    <w:abstractNumId w:val="26"/>
  </w:num>
  <w:num w:numId="21" w16cid:durableId="1914317286">
    <w:abstractNumId w:val="1"/>
  </w:num>
  <w:num w:numId="22" w16cid:durableId="515340012">
    <w:abstractNumId w:val="0"/>
  </w:num>
  <w:num w:numId="23" w16cid:durableId="877816551">
    <w:abstractNumId w:val="25"/>
  </w:num>
  <w:num w:numId="24" w16cid:durableId="1895963321">
    <w:abstractNumId w:val="21"/>
  </w:num>
  <w:num w:numId="25" w16cid:durableId="1898585002">
    <w:abstractNumId w:val="32"/>
  </w:num>
  <w:num w:numId="26" w16cid:durableId="1114446168">
    <w:abstractNumId w:val="35"/>
  </w:num>
  <w:num w:numId="27" w16cid:durableId="1756970718">
    <w:abstractNumId w:val="7"/>
  </w:num>
  <w:num w:numId="28" w16cid:durableId="2071684280">
    <w:abstractNumId w:val="10"/>
  </w:num>
  <w:num w:numId="29" w16cid:durableId="1545364148">
    <w:abstractNumId w:val="18"/>
  </w:num>
  <w:num w:numId="30" w16cid:durableId="1952858343">
    <w:abstractNumId w:val="11"/>
  </w:num>
  <w:num w:numId="31" w16cid:durableId="1797328886">
    <w:abstractNumId w:val="28"/>
  </w:num>
  <w:num w:numId="32" w16cid:durableId="1532061996">
    <w:abstractNumId w:val="34"/>
  </w:num>
  <w:num w:numId="33" w16cid:durableId="261301116">
    <w:abstractNumId w:val="31"/>
  </w:num>
  <w:num w:numId="34" w16cid:durableId="1100686188">
    <w:abstractNumId w:val="4"/>
  </w:num>
  <w:num w:numId="35" w16cid:durableId="542981021">
    <w:abstractNumId w:val="12"/>
  </w:num>
  <w:num w:numId="36" w16cid:durableId="2902832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97"/>
    <w:rsid w:val="000021A7"/>
    <w:rsid w:val="00013939"/>
    <w:rsid w:val="00016C54"/>
    <w:rsid w:val="00022C5E"/>
    <w:rsid w:val="00022D04"/>
    <w:rsid w:val="00025C28"/>
    <w:rsid w:val="000547D8"/>
    <w:rsid w:val="00082561"/>
    <w:rsid w:val="000C74C6"/>
    <w:rsid w:val="00116035"/>
    <w:rsid w:val="00130372"/>
    <w:rsid w:val="00144976"/>
    <w:rsid w:val="001459CF"/>
    <w:rsid w:val="00152A7B"/>
    <w:rsid w:val="001849F5"/>
    <w:rsid w:val="00191A10"/>
    <w:rsid w:val="001A78E6"/>
    <w:rsid w:val="001B4E83"/>
    <w:rsid w:val="001D159C"/>
    <w:rsid w:val="001D3A9F"/>
    <w:rsid w:val="001E0B43"/>
    <w:rsid w:val="001E6F35"/>
    <w:rsid w:val="001E756C"/>
    <w:rsid w:val="001F46F7"/>
    <w:rsid w:val="00225439"/>
    <w:rsid w:val="0022799F"/>
    <w:rsid w:val="00252D9D"/>
    <w:rsid w:val="0026436D"/>
    <w:rsid w:val="00271163"/>
    <w:rsid w:val="002D1FB7"/>
    <w:rsid w:val="002D2ABD"/>
    <w:rsid w:val="002E02A2"/>
    <w:rsid w:val="00315FBA"/>
    <w:rsid w:val="00336436"/>
    <w:rsid w:val="003409D1"/>
    <w:rsid w:val="00351130"/>
    <w:rsid w:val="003637C7"/>
    <w:rsid w:val="00364D3A"/>
    <w:rsid w:val="00371238"/>
    <w:rsid w:val="003A3408"/>
    <w:rsid w:val="003C795B"/>
    <w:rsid w:val="003D7D27"/>
    <w:rsid w:val="003E4DE1"/>
    <w:rsid w:val="003E5D16"/>
    <w:rsid w:val="003F4018"/>
    <w:rsid w:val="00400660"/>
    <w:rsid w:val="00415001"/>
    <w:rsid w:val="004322A7"/>
    <w:rsid w:val="00452D39"/>
    <w:rsid w:val="00460F05"/>
    <w:rsid w:val="00483220"/>
    <w:rsid w:val="004933C5"/>
    <w:rsid w:val="004A5ADB"/>
    <w:rsid w:val="004B3275"/>
    <w:rsid w:val="004B6603"/>
    <w:rsid w:val="004C1B8E"/>
    <w:rsid w:val="004D1828"/>
    <w:rsid w:val="004D634D"/>
    <w:rsid w:val="004D733D"/>
    <w:rsid w:val="004E6E74"/>
    <w:rsid w:val="0050707C"/>
    <w:rsid w:val="00522210"/>
    <w:rsid w:val="00526A58"/>
    <w:rsid w:val="005423CC"/>
    <w:rsid w:val="00562BAF"/>
    <w:rsid w:val="005637E3"/>
    <w:rsid w:val="005650C9"/>
    <w:rsid w:val="00567340"/>
    <w:rsid w:val="00582F2F"/>
    <w:rsid w:val="00596B95"/>
    <w:rsid w:val="005C3FA5"/>
    <w:rsid w:val="005C4F7C"/>
    <w:rsid w:val="005E7158"/>
    <w:rsid w:val="0060540E"/>
    <w:rsid w:val="00611882"/>
    <w:rsid w:val="00624643"/>
    <w:rsid w:val="00626112"/>
    <w:rsid w:val="00672C5E"/>
    <w:rsid w:val="00680D4D"/>
    <w:rsid w:val="00682A90"/>
    <w:rsid w:val="00682F35"/>
    <w:rsid w:val="00693BE0"/>
    <w:rsid w:val="00694CB9"/>
    <w:rsid w:val="006B37C8"/>
    <w:rsid w:val="006B5E0C"/>
    <w:rsid w:val="006C0AD9"/>
    <w:rsid w:val="006E563A"/>
    <w:rsid w:val="00712710"/>
    <w:rsid w:val="007314DA"/>
    <w:rsid w:val="00742D5D"/>
    <w:rsid w:val="00746F2C"/>
    <w:rsid w:val="00752ED4"/>
    <w:rsid w:val="00773A55"/>
    <w:rsid w:val="007B740D"/>
    <w:rsid w:val="007C0C8C"/>
    <w:rsid w:val="007C13AA"/>
    <w:rsid w:val="007D24AE"/>
    <w:rsid w:val="00811291"/>
    <w:rsid w:val="00812671"/>
    <w:rsid w:val="00851354"/>
    <w:rsid w:val="00861D88"/>
    <w:rsid w:val="00881D5E"/>
    <w:rsid w:val="00895E62"/>
    <w:rsid w:val="00896B12"/>
    <w:rsid w:val="008A183B"/>
    <w:rsid w:val="008A3813"/>
    <w:rsid w:val="008B6ECD"/>
    <w:rsid w:val="008D6EDE"/>
    <w:rsid w:val="009123E7"/>
    <w:rsid w:val="009150B3"/>
    <w:rsid w:val="00923BA7"/>
    <w:rsid w:val="009409A2"/>
    <w:rsid w:val="00970A97"/>
    <w:rsid w:val="00984BD7"/>
    <w:rsid w:val="00994249"/>
    <w:rsid w:val="009A0925"/>
    <w:rsid w:val="009D069A"/>
    <w:rsid w:val="00A006BF"/>
    <w:rsid w:val="00A301B6"/>
    <w:rsid w:val="00A30222"/>
    <w:rsid w:val="00A33197"/>
    <w:rsid w:val="00A4481E"/>
    <w:rsid w:val="00A53FB6"/>
    <w:rsid w:val="00A738FE"/>
    <w:rsid w:val="00A76BF2"/>
    <w:rsid w:val="00AB2152"/>
    <w:rsid w:val="00AE4B6B"/>
    <w:rsid w:val="00B079A7"/>
    <w:rsid w:val="00B233EB"/>
    <w:rsid w:val="00B32AD0"/>
    <w:rsid w:val="00B4596D"/>
    <w:rsid w:val="00B45E3D"/>
    <w:rsid w:val="00B61B2F"/>
    <w:rsid w:val="00B6378C"/>
    <w:rsid w:val="00B93151"/>
    <w:rsid w:val="00BD08DB"/>
    <w:rsid w:val="00BD6531"/>
    <w:rsid w:val="00BF58C4"/>
    <w:rsid w:val="00C060E8"/>
    <w:rsid w:val="00C06E3F"/>
    <w:rsid w:val="00C26CCE"/>
    <w:rsid w:val="00C5377A"/>
    <w:rsid w:val="00C5539E"/>
    <w:rsid w:val="00C75C30"/>
    <w:rsid w:val="00C85667"/>
    <w:rsid w:val="00C90A5C"/>
    <w:rsid w:val="00CA5F33"/>
    <w:rsid w:val="00CA7711"/>
    <w:rsid w:val="00CD45C8"/>
    <w:rsid w:val="00CE1EB9"/>
    <w:rsid w:val="00CE6A60"/>
    <w:rsid w:val="00D051D9"/>
    <w:rsid w:val="00D0663C"/>
    <w:rsid w:val="00D30775"/>
    <w:rsid w:val="00D926C7"/>
    <w:rsid w:val="00D93835"/>
    <w:rsid w:val="00DA5146"/>
    <w:rsid w:val="00DB170E"/>
    <w:rsid w:val="00DB43F4"/>
    <w:rsid w:val="00DC1C1C"/>
    <w:rsid w:val="00DC419A"/>
    <w:rsid w:val="00DD56F4"/>
    <w:rsid w:val="00E037D8"/>
    <w:rsid w:val="00E056EF"/>
    <w:rsid w:val="00E243FA"/>
    <w:rsid w:val="00E34A69"/>
    <w:rsid w:val="00E66D52"/>
    <w:rsid w:val="00E873F0"/>
    <w:rsid w:val="00E97097"/>
    <w:rsid w:val="00ED0517"/>
    <w:rsid w:val="00F03268"/>
    <w:rsid w:val="00F13256"/>
    <w:rsid w:val="00F25FDF"/>
    <w:rsid w:val="00F27B5A"/>
    <w:rsid w:val="00F327A3"/>
    <w:rsid w:val="00F44D80"/>
    <w:rsid w:val="00F473A3"/>
    <w:rsid w:val="00F648DB"/>
    <w:rsid w:val="00F66A78"/>
    <w:rsid w:val="00F70E2F"/>
    <w:rsid w:val="00F77D47"/>
    <w:rsid w:val="00FA091B"/>
    <w:rsid w:val="00FA7AB4"/>
    <w:rsid w:val="00FC1FB8"/>
    <w:rsid w:val="00FC3958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8494"/>
  <w15:chartTrackingRefBased/>
  <w15:docId w15:val="{4E88CF6A-62E7-461E-83C4-E8DAA689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F473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F473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36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473A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47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738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8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8F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D0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Wasyluk Marek</dc:creator>
  <cp:keywords/>
  <dc:description/>
  <cp:lastModifiedBy>Biszewska Marta</cp:lastModifiedBy>
  <cp:revision>48</cp:revision>
  <cp:lastPrinted>2024-04-15T08:46:00Z</cp:lastPrinted>
  <dcterms:created xsi:type="dcterms:W3CDTF">2026-03-20T10:05:00Z</dcterms:created>
  <dcterms:modified xsi:type="dcterms:W3CDTF">2026-06-16T08:06:00Z</dcterms:modified>
</cp:coreProperties>
</file>